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E5EC" w14:textId="77777777" w:rsidR="004B36A2" w:rsidRDefault="004B36A2">
      <w:pPr>
        <w:spacing w:after="0" w:line="276" w:lineRule="auto"/>
        <w:jc w:val="both"/>
        <w:rPr>
          <w:rFonts w:ascii="Montserrat" w:eastAsia="Times New Roman" w:hAnsi="Montserrat" w:cs="Arial"/>
          <w:sz w:val="24"/>
          <w:szCs w:val="24"/>
          <w:shd w:val="clear" w:color="auto" w:fill="FFFF00"/>
          <w:lang w:val="es-MX" w:eastAsia="es-ES"/>
        </w:rPr>
      </w:pPr>
    </w:p>
    <w:tbl>
      <w:tblPr>
        <w:tblW w:w="10491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1"/>
      </w:tblGrid>
      <w:tr w:rsidR="004B36A2" w14:paraId="37D2A63F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16594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Formato de Inscripción de Patrimonio Material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Inmaterial</w:t>
            </w:r>
          </w:p>
        </w:tc>
      </w:tr>
    </w:tbl>
    <w:p w14:paraId="2740A3AB" w14:textId="77777777" w:rsidR="004B36A2" w:rsidRDefault="004B36A2">
      <w:pPr>
        <w:spacing w:after="0"/>
        <w:rPr>
          <w:sz w:val="4"/>
          <w:szCs w:val="4"/>
        </w:rPr>
      </w:pPr>
    </w:p>
    <w:tbl>
      <w:tblPr>
        <w:tblW w:w="10655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68"/>
        <w:gridCol w:w="40"/>
        <w:gridCol w:w="120"/>
      </w:tblGrid>
      <w:tr w:rsidR="004B36A2" w14:paraId="5581884B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3965C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Parte 1: Información General</w:t>
            </w:r>
          </w:p>
        </w:tc>
        <w:tc>
          <w:tcPr>
            <w:tcW w:w="40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C2CF3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544EA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744B536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6836E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Título del Bien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CF92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Para Patrimonio Material: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F90C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312C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F9F0047" w14:textId="7777777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8ACB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5AE2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6322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82E392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A4BE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D76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D23A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5FFEB47E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70F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3B21B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Para Patrimonio Inmaterial: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86A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C477CE9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F415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A218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46AF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E8D2FA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DCE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B214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7741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D42B318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B0F31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Tipo de </w:t>
            </w:r>
          </w:p>
          <w:p w14:paraId="0B328147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Patrimonio</w:t>
            </w:r>
          </w:p>
        </w:tc>
        <w:tc>
          <w:tcPr>
            <w:tcW w:w="8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6364B" w14:textId="77777777" w:rsidR="004B36A2" w:rsidRDefault="00000000">
            <w:pPr>
              <w:suppressAutoHyphens w:val="0"/>
              <w:spacing w:after="0"/>
              <w:ind w:left="-926" w:firstLine="926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Patrimonio Material: 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DA93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0545E133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D9E6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751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EF33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7950C32" w14:textId="7777777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D0EE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2C38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3468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3187EB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1B6A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7F78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Patrimonio Inmaterial: 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18D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944E4CC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21C6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7BA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9B1B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1D59879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A3BF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C5C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03D8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19A0377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71C6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A132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CDD3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02319660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D9772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Ubicación </w:t>
            </w:r>
          </w:p>
          <w:p w14:paraId="1727AC82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Geográfica: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1C4A0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1205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36B16E00" w14:textId="77777777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29746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Fecha de   </w:t>
            </w:r>
          </w:p>
          <w:p w14:paraId="38522D54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Presentación: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1B24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1219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4FD5C3ED" w14:textId="77777777" w:rsidR="004B36A2" w:rsidRDefault="004B36A2"/>
    <w:tbl>
      <w:tblPr>
        <w:tblW w:w="10299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92"/>
        <w:gridCol w:w="40"/>
        <w:gridCol w:w="40"/>
      </w:tblGrid>
      <w:tr w:rsidR="004B36A2" w14:paraId="44FCBA8E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6CA3157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Parte 2: Descripción del Patrimonio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3B312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9728F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5E57912" w14:textId="77777777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8DB4ED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Descripción del Patrimonio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D62ABB0" w14:textId="77777777" w:rsidR="004B36A2" w:rsidRDefault="00000000">
            <w:pPr>
              <w:suppressAutoHyphens w:val="0"/>
              <w:spacing w:after="0"/>
              <w:ind w:left="-501" w:firstLine="501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Historia del Bien: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12C46" w14:textId="77777777" w:rsidR="004B36A2" w:rsidRDefault="004B36A2">
            <w:pPr>
              <w:suppressAutoHyphens w:val="0"/>
              <w:spacing w:after="0"/>
              <w:ind w:left="-501" w:firstLine="501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C28C9" w14:textId="77777777" w:rsidR="004B36A2" w:rsidRDefault="004B36A2">
            <w:pPr>
              <w:suppressAutoHyphens w:val="0"/>
              <w:spacing w:after="0"/>
              <w:ind w:left="-501" w:firstLine="501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6572A27B" w14:textId="77777777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F62570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AB220FC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Características Arquitectónicas o Artísticas: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80AC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387E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1867D3B" w14:textId="7777777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D02D8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26FCD5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Contexto Cultural: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5641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D85E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C67AE48" w14:textId="77777777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7F0E9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85F554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Descripción de la Práctica, Expresión, Conocimiento o Técnica: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754E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08F5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48591EC4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095EA6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24E60FC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Relevancia Cultural: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B8F2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F51F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A5C5D35" w14:textId="7777777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DFE267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A164DDE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Contexto y Ocasión de la Práctica: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5FEB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872E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0E7A35A" w14:textId="77777777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70A5EE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 xml:space="preserve">Contexto   </w:t>
            </w:r>
          </w:p>
          <w:p w14:paraId="109A4F9D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Cultural e   </w:t>
            </w:r>
          </w:p>
          <w:p w14:paraId="0AECFDB3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Histórico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0CD7054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Contexto Cultural: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B181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8E2F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74299C67" w14:textId="77777777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1727F1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081CB66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Contexto Social: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4FD8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F902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84CCDE4" w14:textId="7777777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6207C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AD0B6D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Contexto Histórico: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3C28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ABB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3D8C800" w14:textId="77777777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8371D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EB2AF3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Significado para la Comunidad: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91C6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3C7E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9E6C5C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7D9519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Objetivos de la Inscripción</w:t>
            </w:r>
          </w:p>
        </w:tc>
        <w:tc>
          <w:tcPr>
            <w:tcW w:w="8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2CDA58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4879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411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0CD294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3F0BC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EB3EE5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B750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50C7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48A3148B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9B6152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9579E5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54F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3182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3357FA0E" w14:textId="77777777" w:rsidR="004B36A2" w:rsidRDefault="004B36A2"/>
    <w:p w14:paraId="5120B198" w14:textId="77777777" w:rsidR="004B36A2" w:rsidRDefault="004B36A2"/>
    <w:p w14:paraId="6E49EB22" w14:textId="77777777" w:rsidR="004B36A2" w:rsidRDefault="004B36A2"/>
    <w:p w14:paraId="24CE6C2B" w14:textId="77777777" w:rsidR="004B36A2" w:rsidRDefault="004B36A2"/>
    <w:p w14:paraId="1E1867FE" w14:textId="77777777" w:rsidR="004B36A2" w:rsidRDefault="004B36A2"/>
    <w:p w14:paraId="295A41DC" w14:textId="77777777" w:rsidR="004B36A2" w:rsidRDefault="004B36A2"/>
    <w:p w14:paraId="069D4C73" w14:textId="77777777" w:rsidR="004B36A2" w:rsidRDefault="004B36A2"/>
    <w:p w14:paraId="5B8A7BBE" w14:textId="77777777" w:rsidR="004B36A2" w:rsidRDefault="004B36A2"/>
    <w:p w14:paraId="6ABA090E" w14:textId="77777777" w:rsidR="004B36A2" w:rsidRDefault="004B36A2"/>
    <w:tbl>
      <w:tblPr>
        <w:tblW w:w="1020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80"/>
      </w:tblGrid>
      <w:tr w:rsidR="004B36A2" w14:paraId="048AE1E7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408A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Parte 3: Justificación y Criterios</w:t>
            </w:r>
          </w:p>
        </w:tc>
      </w:tr>
      <w:tr w:rsidR="004B36A2" w14:paraId="01CA1765" w14:textId="7777777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0075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Justificación </w:t>
            </w:r>
          </w:p>
          <w:p w14:paraId="7763626A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de la           </w:t>
            </w:r>
          </w:p>
          <w:p w14:paraId="3AC37B83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Inscripción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625EE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Valor Universal Excepcional:</w:t>
            </w:r>
          </w:p>
        </w:tc>
      </w:tr>
      <w:tr w:rsidR="004B36A2" w14:paraId="2A69A526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041F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EF353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Autenticidad e Integridad:</w:t>
            </w:r>
          </w:p>
        </w:tc>
      </w:tr>
      <w:tr w:rsidR="004B36A2" w14:paraId="040DC71C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6F2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22EE5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Significado histórico o estético:</w:t>
            </w:r>
          </w:p>
        </w:tc>
      </w:tr>
      <w:tr w:rsidR="004B36A2" w14:paraId="26B47A9A" w14:textId="7777777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C2E5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A05FC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Importancia ecológica o natural:</w:t>
            </w:r>
          </w:p>
        </w:tc>
      </w:tr>
      <w:tr w:rsidR="004B36A2" w14:paraId="4720CC96" w14:textId="7777777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288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BBC8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Representación de la identidad cultural:</w:t>
            </w:r>
          </w:p>
        </w:tc>
      </w:tr>
      <w:tr w:rsidR="004B36A2" w14:paraId="170E02FC" w14:textId="77777777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63B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05446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Carácter vivo y practicado:</w:t>
            </w:r>
          </w:p>
        </w:tc>
      </w:tr>
      <w:tr w:rsidR="004B36A2" w14:paraId="54E3E14E" w14:textId="7777777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5334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C0F8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Valor simbólico o social:</w:t>
            </w:r>
          </w:p>
        </w:tc>
      </w:tr>
      <w:tr w:rsidR="004B36A2" w14:paraId="2E8A96C1" w14:textId="77777777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746C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3FBA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Transmisión a futuras generaciones:</w:t>
            </w:r>
          </w:p>
        </w:tc>
      </w:tr>
    </w:tbl>
    <w:p w14:paraId="15C63678" w14:textId="77777777" w:rsidR="004B36A2" w:rsidRDefault="004B36A2"/>
    <w:tbl>
      <w:tblPr>
        <w:tblW w:w="10236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69"/>
        <w:gridCol w:w="40"/>
      </w:tblGrid>
      <w:tr w:rsidR="004B36A2" w14:paraId="4896CAF1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0245097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Parte 4: Sostenibilidad y Protección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49722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BFA102D" w14:textId="7777777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BF4665A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Medidas de </w:t>
            </w:r>
          </w:p>
          <w:p w14:paraId="4A076CA0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Protección y Conservación</w:t>
            </w: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9DF1F7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Legislación Internacional: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74DA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4AEBE58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4B5D6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D4ADDBB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Leyes Nacionales: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93A4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66578AB2" w14:textId="7777777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EC9010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03A0359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Políticas Estatales y Locales: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F4CF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67BF4888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770C40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C1C1F1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Programas de Protección y Conservación: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0E50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27305F9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4E878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FB17AF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Participación Comunitaria: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72F6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49429A8" w14:textId="7777777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B8DCB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BF8990C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Transmisión de Conocimientos y Prácticas: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44B2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674FE24A" w14:textId="77777777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0EC9A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959F6C9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Identificación y Valorización: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D59E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C7A85B6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EA9211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968A636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Gestión y Conservación Directa: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3A8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952607F" w14:textId="77777777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6873F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9353381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Desarrollo de Proyectos Sostenibles: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5A9D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E50116E" w14:textId="77777777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84CC07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380E814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Conciencia y Educación: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265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1DEBA74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B96E6C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Sostenibilidad</w:t>
            </w: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4CDE75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Educación en Patrimonio Cultural: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0169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3632FE2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A3BEB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CD7823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C346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CBF417F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F30AA1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8FB49D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DA4F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5C3F55DB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04078D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468591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Sensibilización a Nivel Local e Internacional: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EE62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50D556A7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CD928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D7BC32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97A4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E544F16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36A228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9BC6BE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4D10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95D45EA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6AF2C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8EFC84F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Participación de la Comunidad: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42B4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54D694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A501D4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E7F8BD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FA7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8E61B5C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5CC709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F07C8F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668F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D89666C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B4586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7B092A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Transmisión de Conocimientos Tradicionales: </w:t>
            </w:r>
          </w:p>
          <w:p w14:paraId="6BF6064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585B98D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D02B7F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7C59168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00C182E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1AC6726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A20185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C5279B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1313406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9DB9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A6A17D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2B3D2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4D543F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CB21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032279DE" w14:textId="77777777" w:rsidR="004B36A2" w:rsidRDefault="004B36A2"/>
    <w:p w14:paraId="5CA9E16F" w14:textId="77777777" w:rsidR="004B36A2" w:rsidRDefault="004B36A2"/>
    <w:p w14:paraId="7C3A4A78" w14:textId="77777777" w:rsidR="004B36A2" w:rsidRDefault="004B36A2"/>
    <w:p w14:paraId="6347EB0E" w14:textId="77777777" w:rsidR="004B36A2" w:rsidRDefault="004B36A2"/>
    <w:tbl>
      <w:tblPr>
        <w:tblW w:w="10236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69"/>
        <w:gridCol w:w="40"/>
      </w:tblGrid>
      <w:tr w:rsidR="004B36A2" w14:paraId="12C3647A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175E4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Parte 5: Documentación y Anexos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484B2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420C26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5E8E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Documentación Adjunta</w:t>
            </w: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5D4E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Fotografías: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24C9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DE701F9" w14:textId="7777777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EADD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F71A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48F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7D918761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389F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BBA0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Mapas y Coordenadas Geográficas: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C79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EB575C2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A10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6F1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2E41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447B2F01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39C3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CFD36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Planos Arquitectónicos y Esquemáticos: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AFDE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50DBE12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71A0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E17C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3A8C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9C444A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176B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4B4A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Videos Documentales: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2766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5A64DDBD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67B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7445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52AB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46BFA84C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700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AA9C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Entrevistas y Testimonios: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F1C5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A7B0184" w14:textId="7777777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8524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8A85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EB67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7224DEB0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22B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D6578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Documentos Históricos y Archivos: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A9AE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6201B01" w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F92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1B4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E23C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5FE76F1F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8E3A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28C41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Publicaciones Académicas y Reportes Técnicos: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B8CD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0034F6A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ECFA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0256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70EE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FCB04F3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A88B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CEF2B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Para el Patrimonio Inmaterial: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FE7C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B121DAB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9ACD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88C0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01E1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342F2EF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143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8B5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780C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3C1720D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E829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4E9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518B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36ADDEAA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1538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F721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8875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144850F9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3FE8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8EBB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C7C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541472F5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29F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1A37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426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125CFFC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AF42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62DA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2283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07E839FF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D2CA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75884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Para el Patrimonio Material: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B82D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0D0E3050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599B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6F68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C1BA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D641123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0219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55DF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3C5B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09B8E3A7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22C8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3157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AD7E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1D317BD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23C6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356B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27F8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1909350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2826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93F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64FC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90BDC22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0391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A0D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7393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D1AB92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F1A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2DE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A99C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660836D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77E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B4F4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Ambos Patrimonios: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D5FF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C5AF738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DA0D6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28C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A325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D4FC9D2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B0C97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Referencias</w:t>
            </w: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D06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DC733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B0192A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2C0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C8905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17BA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4FB1B55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3FA7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C935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DC1A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3C8B68B1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4426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5326D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6FD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366926B8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C231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C276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0EE7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72B3262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F325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C0B9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5E97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F164734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A88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1A9B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A799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B8625E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6711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CE848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7C7B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40FC355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8E802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6D71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8644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2AC26217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7F964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74B8B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9E1A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7E39DC73" w14:textId="77777777" w:rsidR="004B36A2" w:rsidRDefault="004B36A2"/>
    <w:tbl>
      <w:tblPr>
        <w:tblW w:w="10236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69"/>
        <w:gridCol w:w="40"/>
      </w:tblGrid>
      <w:tr w:rsidR="004B36A2" w14:paraId="6F9B1037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B2EA7" w14:textId="77777777" w:rsidR="004B36A2" w:rsidRDefault="00000000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Parte 6: Contactos y Responsables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96E58" w14:textId="77777777" w:rsidR="004B36A2" w:rsidRDefault="004B36A2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7E0A1764" w14:textId="77777777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FD8D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Información de Contacto</w:t>
            </w: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0CF89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Nombre Completo de las Personas Responsables: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66EEB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A735D95" w14:textId="77777777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0586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D4C9A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Títulos o Cargo: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0853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08BB2ECC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9E55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0D829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Afiliación o Institución: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1594A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19A43AD3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F037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4D96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Datos de Contacto: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1422C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325D0412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163E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8F0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6C269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B36A2" w14:paraId="2F56FBD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1FCC8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B611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99B4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1AE4DFA1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82320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8490F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79465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724957DC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3DD68" w14:textId="77777777" w:rsidR="004B36A2" w:rsidRDefault="00000000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Firma y Fecha</w:t>
            </w: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1C847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Firma del responsable o representante del patrimonio: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D4267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B36A2" w14:paraId="351A415B" w14:textId="77777777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C893D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99572" w14:textId="77777777" w:rsidR="004B36A2" w:rsidRDefault="00000000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Fecha de la presentación de la solicitud: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6F74E" w14:textId="77777777" w:rsidR="004B36A2" w:rsidRDefault="004B36A2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4B4A079D" w14:textId="77777777" w:rsidR="004B36A2" w:rsidRDefault="004B36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12FDC8" w14:textId="77777777" w:rsidR="004B36A2" w:rsidRDefault="004B36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9EC323" w14:textId="77777777" w:rsidR="004B36A2" w:rsidRDefault="004B36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B0FBB2" w14:textId="77777777" w:rsidR="004B36A2" w:rsidRDefault="004B36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B36A2"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85E1" w14:textId="77777777" w:rsidR="008A1BA6" w:rsidRDefault="008A1BA6">
      <w:pPr>
        <w:spacing w:after="0"/>
      </w:pPr>
      <w:r>
        <w:separator/>
      </w:r>
    </w:p>
  </w:endnote>
  <w:endnote w:type="continuationSeparator" w:id="0">
    <w:p w14:paraId="0D7A1BB7" w14:textId="77777777" w:rsidR="008A1BA6" w:rsidRDefault="008A1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7D01" w14:textId="77777777" w:rsidR="00000000" w:rsidRDefault="0000000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16C726B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8E01" w14:textId="77777777" w:rsidR="008A1BA6" w:rsidRDefault="008A1BA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DC07E1" w14:textId="77777777" w:rsidR="008A1BA6" w:rsidRDefault="008A1B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36A2"/>
    <w:rsid w:val="003325EA"/>
    <w:rsid w:val="004B36A2"/>
    <w:rsid w:val="008A1BA6"/>
    <w:rsid w:val="00D963F1"/>
    <w:rsid w:val="00E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9889"/>
  <w15:docId w15:val="{3BDDDB71-EFC8-4780-9E21-8616506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Juàrez Romero</dc:creator>
  <dc:description/>
  <cp:lastModifiedBy>Keivin Wedell Reyes Gutiérrez</cp:lastModifiedBy>
  <cp:revision>2</cp:revision>
  <cp:lastPrinted>2024-11-11T21:19:00Z</cp:lastPrinted>
  <dcterms:created xsi:type="dcterms:W3CDTF">2024-12-02T18:48:00Z</dcterms:created>
  <dcterms:modified xsi:type="dcterms:W3CDTF">2024-12-02T18:48:00Z</dcterms:modified>
</cp:coreProperties>
</file>